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7C6284" w14:textId="74ECFCCD" w:rsidR="00EC4222" w:rsidRPr="00E609D5" w:rsidRDefault="009C6446" w:rsidP="009C6446">
      <w:pPr>
        <w:spacing w:after="0" w:line="240" w:lineRule="auto"/>
        <w:jc w:val="center"/>
        <w:rPr>
          <w:rFonts w:cstheme="minorHAnsi"/>
          <w:b/>
          <w:bCs/>
          <w:sz w:val="24"/>
          <w:szCs w:val="24"/>
          <w:lang w:val="en-ZA"/>
        </w:rPr>
      </w:pPr>
      <w:r w:rsidRPr="00E609D5">
        <w:rPr>
          <w:rFonts w:cstheme="minorHAnsi"/>
          <w:b/>
          <w:bCs/>
          <w:sz w:val="24"/>
          <w:szCs w:val="24"/>
          <w:lang w:val="en-ZA"/>
        </w:rPr>
        <w:t xml:space="preserve">Nigeria APC </w:t>
      </w:r>
      <w:r w:rsidR="00E609D5" w:rsidRPr="00E609D5">
        <w:rPr>
          <w:rFonts w:cstheme="minorHAnsi"/>
          <w:b/>
          <w:bCs/>
          <w:sz w:val="24"/>
          <w:szCs w:val="24"/>
          <w:lang w:val="en-ZA"/>
        </w:rPr>
        <w:t xml:space="preserve">Run 2 </w:t>
      </w:r>
      <w:r w:rsidRPr="00E609D5">
        <w:rPr>
          <w:rFonts w:cstheme="minorHAnsi"/>
          <w:b/>
          <w:bCs/>
          <w:sz w:val="24"/>
          <w:szCs w:val="24"/>
          <w:lang w:val="en-ZA"/>
        </w:rPr>
        <w:t>Report</w:t>
      </w:r>
    </w:p>
    <w:p w14:paraId="7243C2A2" w14:textId="3EEF5899" w:rsidR="009C6446" w:rsidRPr="00E609D5" w:rsidRDefault="00E609D5" w:rsidP="009C6446">
      <w:pPr>
        <w:spacing w:after="0" w:line="240" w:lineRule="auto"/>
        <w:jc w:val="center"/>
        <w:rPr>
          <w:rFonts w:cstheme="minorHAnsi"/>
          <w:b/>
          <w:bCs/>
          <w:sz w:val="24"/>
          <w:szCs w:val="24"/>
          <w:lang w:val="en-ZA"/>
        </w:rPr>
      </w:pPr>
      <w:r w:rsidRPr="00E609D5">
        <w:rPr>
          <w:rFonts w:cstheme="minorHAnsi"/>
          <w:b/>
          <w:bCs/>
          <w:sz w:val="24"/>
          <w:szCs w:val="24"/>
          <w:lang w:val="en-ZA"/>
        </w:rPr>
        <w:t>September</w:t>
      </w:r>
      <w:r w:rsidR="009C6446" w:rsidRPr="00E609D5">
        <w:rPr>
          <w:rFonts w:cstheme="minorHAnsi"/>
          <w:b/>
          <w:bCs/>
          <w:sz w:val="24"/>
          <w:szCs w:val="24"/>
          <w:lang w:val="en-ZA"/>
        </w:rPr>
        <w:t xml:space="preserve"> 2022</w:t>
      </w:r>
    </w:p>
    <w:p w14:paraId="7F738270" w14:textId="5A229759" w:rsidR="009C6446" w:rsidRPr="00E609D5" w:rsidRDefault="009C6446" w:rsidP="009C6446">
      <w:pPr>
        <w:spacing w:after="0" w:line="240" w:lineRule="auto"/>
        <w:jc w:val="center"/>
        <w:rPr>
          <w:rFonts w:cstheme="minorHAnsi"/>
          <w:b/>
          <w:bCs/>
          <w:sz w:val="24"/>
          <w:szCs w:val="24"/>
          <w:lang w:val="en-ZA"/>
        </w:rPr>
      </w:pPr>
      <w:r w:rsidRPr="00E609D5">
        <w:rPr>
          <w:rFonts w:cstheme="minorHAnsi"/>
          <w:b/>
          <w:bCs/>
          <w:sz w:val="24"/>
          <w:szCs w:val="24"/>
          <w:lang w:val="en-ZA"/>
        </w:rPr>
        <w:t>Joshua Bolaji</w:t>
      </w:r>
    </w:p>
    <w:p w14:paraId="7C151E59" w14:textId="61CF2531" w:rsidR="009C6446" w:rsidRPr="00E609D5" w:rsidRDefault="009C6446" w:rsidP="009C6446">
      <w:pPr>
        <w:rPr>
          <w:rFonts w:cstheme="minorHAnsi"/>
          <w:sz w:val="24"/>
          <w:szCs w:val="24"/>
          <w:lang w:val="en-ZA"/>
        </w:rPr>
      </w:pPr>
    </w:p>
    <w:p w14:paraId="1755EB85" w14:textId="24D5CE6F" w:rsidR="009C6446" w:rsidRPr="00E609D5" w:rsidRDefault="009C6446" w:rsidP="00F83D69">
      <w:pPr>
        <w:jc w:val="both"/>
        <w:rPr>
          <w:rFonts w:cstheme="minorHAnsi"/>
          <w:b/>
          <w:bCs/>
          <w:sz w:val="24"/>
          <w:szCs w:val="24"/>
          <w:lang w:val="en-ZA"/>
        </w:rPr>
      </w:pPr>
      <w:r w:rsidRPr="00E609D5">
        <w:rPr>
          <w:rFonts w:cstheme="minorHAnsi"/>
          <w:b/>
          <w:bCs/>
          <w:sz w:val="24"/>
          <w:szCs w:val="24"/>
          <w:lang w:val="en-ZA"/>
        </w:rPr>
        <w:t>Introduction</w:t>
      </w:r>
    </w:p>
    <w:p w14:paraId="7C1F3DA8" w14:textId="5BDC65BB" w:rsidR="009503B3" w:rsidRDefault="00A64D3F" w:rsidP="00F83D69">
      <w:pPr>
        <w:jc w:val="both"/>
        <w:rPr>
          <w:rFonts w:cstheme="minorHAnsi"/>
          <w:sz w:val="24"/>
          <w:szCs w:val="24"/>
          <w:lang w:val="en-ZA"/>
        </w:rPr>
      </w:pPr>
      <w:r>
        <w:rPr>
          <w:rFonts w:cstheme="minorHAnsi"/>
          <w:sz w:val="24"/>
          <w:szCs w:val="24"/>
          <w:lang w:val="en-ZA"/>
        </w:rPr>
        <w:t xml:space="preserve">Usually, the second Run in Nigeria, is in the northern states of the country that is largely Muslim. However, due to the socio-religious-political unrest in the region, we were advised not to continue with the Northern Run this year. It looked like we would have to cancel a second Run altogether, until Pastor </w:t>
      </w:r>
      <w:proofErr w:type="spellStart"/>
      <w:r>
        <w:rPr>
          <w:rFonts w:cstheme="minorHAnsi"/>
          <w:sz w:val="24"/>
          <w:szCs w:val="24"/>
          <w:lang w:val="en-ZA"/>
        </w:rPr>
        <w:t>Osinachi</w:t>
      </w:r>
      <w:proofErr w:type="spellEnd"/>
      <w:r>
        <w:rPr>
          <w:rFonts w:cstheme="minorHAnsi"/>
          <w:sz w:val="24"/>
          <w:szCs w:val="24"/>
          <w:lang w:val="en-ZA"/>
        </w:rPr>
        <w:t xml:space="preserve"> </w:t>
      </w:r>
      <w:proofErr w:type="spellStart"/>
      <w:r>
        <w:rPr>
          <w:rFonts w:cstheme="minorHAnsi"/>
          <w:sz w:val="24"/>
          <w:szCs w:val="24"/>
          <w:lang w:val="en-ZA"/>
        </w:rPr>
        <w:t>Nwoko</w:t>
      </w:r>
      <w:proofErr w:type="spellEnd"/>
      <w:r>
        <w:rPr>
          <w:rFonts w:cstheme="minorHAnsi"/>
          <w:sz w:val="24"/>
          <w:szCs w:val="24"/>
          <w:lang w:val="en-ZA"/>
        </w:rPr>
        <w:t xml:space="preserve"> counselled us to consider an alternative region: the south-east region of Nig</w:t>
      </w:r>
      <w:r w:rsidR="00B34D2C">
        <w:rPr>
          <w:rFonts w:cstheme="minorHAnsi"/>
          <w:sz w:val="24"/>
          <w:szCs w:val="24"/>
          <w:lang w:val="en-ZA"/>
        </w:rPr>
        <w:t>eria</w:t>
      </w:r>
      <w:r>
        <w:rPr>
          <w:rFonts w:cstheme="minorHAnsi"/>
          <w:sz w:val="24"/>
          <w:szCs w:val="24"/>
          <w:lang w:val="en-ZA"/>
        </w:rPr>
        <w:t xml:space="preserve">– more specifically: the </w:t>
      </w:r>
      <w:r>
        <w:rPr>
          <w:rFonts w:cstheme="minorHAnsi"/>
          <w:b/>
          <w:sz w:val="24"/>
          <w:szCs w:val="24"/>
          <w:lang w:val="en-ZA"/>
        </w:rPr>
        <w:t>Igbo States (Biafra)</w:t>
      </w:r>
      <w:r>
        <w:rPr>
          <w:rFonts w:cstheme="minorHAnsi"/>
          <w:sz w:val="24"/>
          <w:szCs w:val="24"/>
          <w:lang w:val="en-ZA"/>
        </w:rPr>
        <w:t xml:space="preserve"> of the country.</w:t>
      </w:r>
    </w:p>
    <w:p w14:paraId="336FE9FE" w14:textId="76B2D8A7" w:rsidR="00A64D3F" w:rsidRPr="00A64D3F" w:rsidRDefault="00A64D3F" w:rsidP="00F83D69">
      <w:pPr>
        <w:jc w:val="both"/>
        <w:rPr>
          <w:rFonts w:cstheme="minorHAnsi"/>
          <w:sz w:val="24"/>
          <w:szCs w:val="24"/>
          <w:lang w:val="en-ZA"/>
        </w:rPr>
      </w:pPr>
      <w:r>
        <w:rPr>
          <w:rFonts w:cstheme="minorHAnsi"/>
          <w:sz w:val="24"/>
          <w:szCs w:val="24"/>
          <w:lang w:val="en-ZA"/>
        </w:rPr>
        <w:t xml:space="preserve">We had never visited this region before. The closest we had been was our visit earlier in the year to </w:t>
      </w:r>
      <w:r>
        <w:rPr>
          <w:rFonts w:cstheme="minorHAnsi"/>
          <w:b/>
          <w:sz w:val="24"/>
          <w:szCs w:val="24"/>
          <w:lang w:val="en-ZA"/>
        </w:rPr>
        <w:t>Port Harcourt</w:t>
      </w:r>
      <w:r>
        <w:rPr>
          <w:rFonts w:cstheme="minorHAnsi"/>
          <w:sz w:val="24"/>
          <w:szCs w:val="24"/>
          <w:lang w:val="en-ZA"/>
        </w:rPr>
        <w:t xml:space="preserve"> (Delta region). With the assistance of Pastor </w:t>
      </w:r>
      <w:proofErr w:type="spellStart"/>
      <w:r>
        <w:rPr>
          <w:rFonts w:cstheme="minorHAnsi"/>
          <w:sz w:val="24"/>
          <w:szCs w:val="24"/>
          <w:lang w:val="en-ZA"/>
        </w:rPr>
        <w:t>Osinachi</w:t>
      </w:r>
      <w:proofErr w:type="spellEnd"/>
      <w:r>
        <w:rPr>
          <w:rFonts w:cstheme="minorHAnsi"/>
          <w:sz w:val="24"/>
          <w:szCs w:val="24"/>
          <w:lang w:val="en-ZA"/>
        </w:rPr>
        <w:t xml:space="preserve">, we were able to quickly reschedule the second Run with a group of Presbyterian Church of Nigeria ministers, who seemed very eager for us to come. This was new territory, and one that raised some concern due to the political unrest in the region with the Biafra </w:t>
      </w:r>
      <w:proofErr w:type="spellStart"/>
      <w:r>
        <w:rPr>
          <w:rFonts w:cstheme="minorHAnsi"/>
          <w:sz w:val="24"/>
          <w:szCs w:val="24"/>
          <w:lang w:val="en-ZA"/>
        </w:rPr>
        <w:t>cessasionists</w:t>
      </w:r>
      <w:proofErr w:type="spellEnd"/>
      <w:r>
        <w:rPr>
          <w:rFonts w:cstheme="minorHAnsi"/>
          <w:sz w:val="24"/>
          <w:szCs w:val="24"/>
          <w:lang w:val="en-ZA"/>
        </w:rPr>
        <w:t xml:space="preserve">. However, by God’s grace, we were able to navigate this </w:t>
      </w:r>
      <w:r w:rsidR="00A2617F">
        <w:rPr>
          <w:rFonts w:cstheme="minorHAnsi"/>
          <w:sz w:val="24"/>
          <w:szCs w:val="24"/>
          <w:lang w:val="en-ZA"/>
        </w:rPr>
        <w:t>in such a way to minimise potential dangers. However, we were strictly warned against bringing along any of our “white brothers”, as this could increase the danger of kidnapping.</w:t>
      </w:r>
    </w:p>
    <w:p w14:paraId="67152F2A" w14:textId="1C973307" w:rsidR="00791C91" w:rsidRPr="00E609D5" w:rsidRDefault="00A2617F" w:rsidP="00F83D69">
      <w:pPr>
        <w:jc w:val="both"/>
        <w:rPr>
          <w:rFonts w:cstheme="minorHAnsi"/>
          <w:sz w:val="24"/>
          <w:szCs w:val="24"/>
          <w:lang w:val="en-ZA"/>
        </w:rPr>
      </w:pPr>
      <w:r>
        <w:rPr>
          <w:rFonts w:cstheme="minorHAnsi"/>
          <w:sz w:val="24"/>
          <w:szCs w:val="24"/>
          <w:lang w:val="en-ZA"/>
        </w:rPr>
        <w:t xml:space="preserve">The APC team </w:t>
      </w:r>
      <w:r w:rsidR="00791C91" w:rsidRPr="00E609D5">
        <w:rPr>
          <w:rFonts w:cstheme="minorHAnsi"/>
          <w:sz w:val="24"/>
          <w:szCs w:val="24"/>
          <w:lang w:val="en-ZA"/>
        </w:rPr>
        <w:t xml:space="preserve">on this Run consisted </w:t>
      </w:r>
      <w:r>
        <w:rPr>
          <w:rFonts w:cstheme="minorHAnsi"/>
          <w:sz w:val="24"/>
          <w:szCs w:val="24"/>
          <w:lang w:val="en-ZA"/>
        </w:rPr>
        <w:t xml:space="preserve">of: Pastor Elly </w:t>
      </w:r>
      <w:proofErr w:type="spellStart"/>
      <w:r>
        <w:rPr>
          <w:rFonts w:cstheme="minorHAnsi"/>
          <w:sz w:val="24"/>
          <w:szCs w:val="24"/>
          <w:lang w:val="en-ZA"/>
        </w:rPr>
        <w:t>Achok</w:t>
      </w:r>
      <w:proofErr w:type="spellEnd"/>
      <w:r>
        <w:rPr>
          <w:rFonts w:cstheme="minorHAnsi"/>
          <w:sz w:val="24"/>
          <w:szCs w:val="24"/>
          <w:lang w:val="en-ZA"/>
        </w:rPr>
        <w:t xml:space="preserve"> </w:t>
      </w:r>
      <w:proofErr w:type="spellStart"/>
      <w:r>
        <w:rPr>
          <w:rFonts w:cstheme="minorHAnsi"/>
          <w:sz w:val="24"/>
          <w:szCs w:val="24"/>
          <w:lang w:val="en-ZA"/>
        </w:rPr>
        <w:t>Olare</w:t>
      </w:r>
      <w:proofErr w:type="spellEnd"/>
      <w:r>
        <w:rPr>
          <w:rFonts w:cstheme="minorHAnsi"/>
          <w:sz w:val="24"/>
          <w:szCs w:val="24"/>
          <w:lang w:val="en-ZA"/>
        </w:rPr>
        <w:t xml:space="preserve"> (Gospel Mission Agency Church, Kenya), Joseph David (Sovereign Grace Bible Church, Lagos, Nigeria), and me (Joshua Bolaji).</w:t>
      </w:r>
    </w:p>
    <w:p w14:paraId="5DD8D7A1" w14:textId="1F789A0A" w:rsidR="00C83F1D" w:rsidRDefault="00C83F1D" w:rsidP="00F83D69">
      <w:pPr>
        <w:jc w:val="both"/>
        <w:rPr>
          <w:rFonts w:cstheme="minorHAnsi"/>
          <w:sz w:val="24"/>
          <w:szCs w:val="24"/>
          <w:lang w:val="en-ZA"/>
        </w:rPr>
      </w:pPr>
      <w:r w:rsidRPr="00E609D5">
        <w:rPr>
          <w:rFonts w:cstheme="minorHAnsi"/>
          <w:sz w:val="24"/>
          <w:szCs w:val="24"/>
          <w:lang w:val="en-ZA"/>
        </w:rPr>
        <w:t>Contrary to the other nations we visit on the continent, Nigeria is a year behind with the themes</w:t>
      </w:r>
      <w:r w:rsidR="00C65156" w:rsidRPr="00E609D5">
        <w:rPr>
          <w:rFonts w:cstheme="minorHAnsi"/>
          <w:sz w:val="24"/>
          <w:szCs w:val="24"/>
          <w:lang w:val="en-ZA"/>
        </w:rPr>
        <w:t xml:space="preserve">; thus the theme for 2022 was: </w:t>
      </w:r>
      <w:r w:rsidR="00C65156" w:rsidRPr="00E609D5">
        <w:rPr>
          <w:rFonts w:cstheme="minorHAnsi"/>
          <w:b/>
          <w:bCs/>
          <w:sz w:val="24"/>
          <w:szCs w:val="24"/>
          <w:lang w:val="en-ZA"/>
        </w:rPr>
        <w:t>The Scriptures in the Life of the Local Church</w:t>
      </w:r>
      <w:r w:rsidR="00C65156" w:rsidRPr="00E609D5">
        <w:rPr>
          <w:rFonts w:cstheme="minorHAnsi"/>
          <w:sz w:val="24"/>
          <w:szCs w:val="24"/>
          <w:lang w:val="en-ZA"/>
        </w:rPr>
        <w:t>.</w:t>
      </w:r>
    </w:p>
    <w:p w14:paraId="58A5C3F5" w14:textId="79B7C835" w:rsidR="00A64D3F" w:rsidRPr="00E609D5" w:rsidRDefault="00A64D3F" w:rsidP="00F83D69">
      <w:pPr>
        <w:jc w:val="both"/>
        <w:rPr>
          <w:rFonts w:cstheme="minorHAnsi"/>
          <w:sz w:val="24"/>
          <w:szCs w:val="24"/>
          <w:lang w:val="en-ZA"/>
        </w:rPr>
      </w:pPr>
      <w:r w:rsidRPr="00A64D3F">
        <w:rPr>
          <w:rFonts w:cstheme="minorHAnsi"/>
          <w:noProof/>
          <w:sz w:val="24"/>
          <w:szCs w:val="24"/>
          <w:lang w:val="en-ZA"/>
        </w:rPr>
        <w:drawing>
          <wp:inline distT="0" distB="0" distL="0" distR="0" wp14:anchorId="7690AD47" wp14:editId="5F6D3E30">
            <wp:extent cx="3561618" cy="2691683"/>
            <wp:effectExtent l="0" t="0" r="1270" b="0"/>
            <wp:docPr id="1" name="Picture 1" descr="map of igbo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p of igbolan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92485" cy="2715011"/>
                    </a:xfrm>
                    <a:prstGeom prst="rect">
                      <a:avLst/>
                    </a:prstGeom>
                    <a:noFill/>
                    <a:ln>
                      <a:noFill/>
                    </a:ln>
                  </pic:spPr>
                </pic:pic>
              </a:graphicData>
            </a:graphic>
          </wp:inline>
        </w:drawing>
      </w:r>
    </w:p>
    <w:p w14:paraId="7D2490B7" w14:textId="77777777" w:rsidR="009277BE" w:rsidRPr="009277BE" w:rsidRDefault="009277BE" w:rsidP="00F83D69">
      <w:pPr>
        <w:jc w:val="both"/>
        <w:rPr>
          <w:rFonts w:cstheme="minorHAnsi"/>
          <w:bCs/>
          <w:sz w:val="24"/>
          <w:szCs w:val="24"/>
          <w:lang w:val="en-ZA"/>
        </w:rPr>
      </w:pPr>
      <w:r w:rsidRPr="009277BE">
        <w:rPr>
          <w:rFonts w:cstheme="minorHAnsi"/>
          <w:bCs/>
          <w:sz w:val="24"/>
          <w:szCs w:val="24"/>
          <w:lang w:val="en-ZA"/>
        </w:rPr>
        <w:t xml:space="preserve">The total size of </w:t>
      </w:r>
      <w:proofErr w:type="spellStart"/>
      <w:r w:rsidRPr="009277BE">
        <w:rPr>
          <w:rFonts w:cstheme="minorHAnsi"/>
          <w:bCs/>
          <w:sz w:val="24"/>
          <w:szCs w:val="24"/>
          <w:lang w:val="en-ZA"/>
        </w:rPr>
        <w:t>Abia</w:t>
      </w:r>
      <w:proofErr w:type="spellEnd"/>
      <w:r w:rsidRPr="009277BE">
        <w:rPr>
          <w:rFonts w:cstheme="minorHAnsi"/>
          <w:bCs/>
          <w:sz w:val="24"/>
          <w:szCs w:val="24"/>
          <w:lang w:val="en-ZA"/>
        </w:rPr>
        <w:t>, Anambra, Ebonyi, Enugu and Imo State is approximately 29,388 km2. Combining this figure with other lands located in other states, the size of the entire Igboland becomes approximately 40,900 to 41,400 km2.</w:t>
      </w:r>
    </w:p>
    <w:p w14:paraId="7ED0B51D" w14:textId="77777777" w:rsidR="009277BE" w:rsidRPr="009277BE" w:rsidRDefault="009277BE" w:rsidP="00F83D69">
      <w:pPr>
        <w:jc w:val="both"/>
        <w:rPr>
          <w:rFonts w:cstheme="minorHAnsi"/>
          <w:bCs/>
          <w:sz w:val="24"/>
          <w:szCs w:val="24"/>
          <w:lang w:val="en-ZA"/>
        </w:rPr>
      </w:pPr>
    </w:p>
    <w:p w14:paraId="7CF79325" w14:textId="32D4DE23" w:rsidR="009277BE" w:rsidRPr="009277BE" w:rsidRDefault="009277BE" w:rsidP="00F83D69">
      <w:pPr>
        <w:jc w:val="both"/>
        <w:rPr>
          <w:rFonts w:cstheme="minorHAnsi"/>
          <w:bCs/>
          <w:sz w:val="24"/>
          <w:szCs w:val="24"/>
          <w:lang w:val="en-ZA"/>
        </w:rPr>
      </w:pPr>
      <w:r w:rsidRPr="009277BE">
        <w:rPr>
          <w:rFonts w:cstheme="minorHAnsi"/>
          <w:bCs/>
          <w:sz w:val="24"/>
          <w:szCs w:val="24"/>
          <w:lang w:val="en-ZA"/>
        </w:rPr>
        <w:t>This means that Igboland is bigger than countries like Belgium, Armenia, Albania and more. Furthermore, the combined size of the lands Igbos own is on par with that of Switzerland.</w:t>
      </w:r>
    </w:p>
    <w:p w14:paraId="402B61BA" w14:textId="02610A77" w:rsidR="00791C91" w:rsidRPr="00E609D5" w:rsidRDefault="00791C91" w:rsidP="00F83D69">
      <w:pPr>
        <w:jc w:val="both"/>
        <w:rPr>
          <w:rFonts w:cstheme="minorHAnsi"/>
          <w:b/>
          <w:bCs/>
          <w:sz w:val="24"/>
          <w:szCs w:val="24"/>
          <w:lang w:val="en-ZA"/>
        </w:rPr>
      </w:pPr>
      <w:r w:rsidRPr="00E609D5">
        <w:rPr>
          <w:rFonts w:cstheme="minorHAnsi"/>
          <w:b/>
          <w:bCs/>
          <w:sz w:val="24"/>
          <w:szCs w:val="24"/>
          <w:lang w:val="en-ZA"/>
        </w:rPr>
        <w:t>General Statistics</w:t>
      </w:r>
    </w:p>
    <w:tbl>
      <w:tblPr>
        <w:tblStyle w:val="PlainTable5"/>
        <w:tblW w:w="0" w:type="auto"/>
        <w:tblLook w:val="04A0" w:firstRow="1" w:lastRow="0" w:firstColumn="1" w:lastColumn="0" w:noHBand="0" w:noVBand="1"/>
      </w:tblPr>
      <w:tblGrid>
        <w:gridCol w:w="2410"/>
        <w:gridCol w:w="2693"/>
        <w:gridCol w:w="1985"/>
        <w:gridCol w:w="1928"/>
      </w:tblGrid>
      <w:tr w:rsidR="00B60DCF" w:rsidRPr="00B60DCF" w14:paraId="57544273" w14:textId="77777777" w:rsidTr="006416A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410" w:type="dxa"/>
          </w:tcPr>
          <w:p w14:paraId="51E8B2EA" w14:textId="77777777" w:rsidR="00B60DCF" w:rsidRPr="00B60DCF" w:rsidRDefault="00B60DCF" w:rsidP="00F83D69">
            <w:pPr>
              <w:jc w:val="both"/>
              <w:rPr>
                <w:rFonts w:ascii="Times New Roman" w:hAnsi="Times New Roman" w:cs="Times New Roman"/>
                <w:b/>
                <w:bCs/>
                <w:sz w:val="24"/>
                <w:szCs w:val="24"/>
                <w:lang w:val="en-ZA"/>
              </w:rPr>
            </w:pPr>
          </w:p>
          <w:p w14:paraId="71CD0617" w14:textId="7A3C3A18" w:rsidR="00B60DCF" w:rsidRPr="00B60DCF" w:rsidRDefault="00B60DCF" w:rsidP="00F83D69">
            <w:pPr>
              <w:jc w:val="both"/>
              <w:rPr>
                <w:rFonts w:ascii="Times New Roman" w:hAnsi="Times New Roman" w:cs="Times New Roman"/>
                <w:b/>
                <w:bCs/>
                <w:sz w:val="24"/>
                <w:szCs w:val="24"/>
                <w:lang w:val="en-ZA"/>
              </w:rPr>
            </w:pPr>
            <w:r>
              <w:rPr>
                <w:rFonts w:ascii="Times New Roman" w:hAnsi="Times New Roman" w:cs="Times New Roman"/>
                <w:b/>
                <w:bCs/>
                <w:sz w:val="24"/>
                <w:szCs w:val="24"/>
                <w:lang w:val="en-ZA"/>
              </w:rPr>
              <w:t>City/Town</w:t>
            </w:r>
          </w:p>
        </w:tc>
        <w:tc>
          <w:tcPr>
            <w:tcW w:w="2693" w:type="dxa"/>
          </w:tcPr>
          <w:p w14:paraId="1A61EE40" w14:textId="77777777" w:rsidR="00B60DCF" w:rsidRDefault="00B60DCF" w:rsidP="00F83D6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4"/>
                <w:szCs w:val="24"/>
                <w:lang w:val="en-ZA"/>
              </w:rPr>
            </w:pPr>
          </w:p>
          <w:p w14:paraId="616F97CA" w14:textId="264B0AB8" w:rsidR="00B60DCF" w:rsidRPr="00B60DCF" w:rsidRDefault="00B60DCF" w:rsidP="00F83D6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4"/>
                <w:szCs w:val="24"/>
                <w:lang w:val="en-ZA"/>
              </w:rPr>
            </w:pPr>
            <w:r>
              <w:rPr>
                <w:rFonts w:ascii="Times New Roman" w:hAnsi="Times New Roman" w:cs="Times New Roman"/>
                <w:b/>
                <w:bCs/>
                <w:sz w:val="24"/>
                <w:szCs w:val="24"/>
                <w:lang w:val="en-ZA"/>
              </w:rPr>
              <w:t>Local Organiser/s</w:t>
            </w:r>
          </w:p>
        </w:tc>
        <w:tc>
          <w:tcPr>
            <w:tcW w:w="1985" w:type="dxa"/>
          </w:tcPr>
          <w:p w14:paraId="64CF50E4" w14:textId="77777777" w:rsidR="00B60DCF" w:rsidRDefault="00B60DCF" w:rsidP="00F83D6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4"/>
                <w:szCs w:val="24"/>
                <w:lang w:val="en-ZA"/>
              </w:rPr>
            </w:pPr>
          </w:p>
          <w:p w14:paraId="111F0EE8" w14:textId="143CFC85" w:rsidR="00B60DCF" w:rsidRPr="00B60DCF" w:rsidRDefault="00B60DCF" w:rsidP="00F83D6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4"/>
                <w:szCs w:val="24"/>
                <w:lang w:val="en-ZA"/>
              </w:rPr>
            </w:pPr>
            <w:r>
              <w:rPr>
                <w:rFonts w:ascii="Times New Roman" w:hAnsi="Times New Roman" w:cs="Times New Roman"/>
                <w:b/>
                <w:bCs/>
                <w:sz w:val="24"/>
                <w:szCs w:val="24"/>
                <w:lang w:val="en-ZA"/>
              </w:rPr>
              <w:t>No. of Delegates</w:t>
            </w:r>
          </w:p>
        </w:tc>
        <w:tc>
          <w:tcPr>
            <w:tcW w:w="1928" w:type="dxa"/>
          </w:tcPr>
          <w:p w14:paraId="3A8385CF" w14:textId="77777777" w:rsidR="00B60DCF" w:rsidRDefault="00B60DCF" w:rsidP="00F83D6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4"/>
                <w:szCs w:val="24"/>
                <w:lang w:val="en-ZA"/>
              </w:rPr>
            </w:pPr>
          </w:p>
          <w:p w14:paraId="6F8B8AAF" w14:textId="4E2013F6" w:rsidR="00B60DCF" w:rsidRPr="00B60DCF" w:rsidRDefault="00B60DCF" w:rsidP="00F83D69">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4"/>
                <w:szCs w:val="24"/>
                <w:lang w:val="en-ZA"/>
              </w:rPr>
            </w:pPr>
            <w:proofErr w:type="spellStart"/>
            <w:r>
              <w:rPr>
                <w:rFonts w:ascii="Times New Roman" w:hAnsi="Times New Roman" w:cs="Times New Roman"/>
                <w:b/>
                <w:bCs/>
                <w:sz w:val="24"/>
                <w:szCs w:val="24"/>
                <w:lang w:val="en-ZA"/>
              </w:rPr>
              <w:t>Booksales</w:t>
            </w:r>
            <w:proofErr w:type="spellEnd"/>
          </w:p>
        </w:tc>
      </w:tr>
      <w:tr w:rsidR="00B60DCF" w14:paraId="01BC712D" w14:textId="77777777" w:rsidTr="006416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56861EC0" w14:textId="3A58E4ED" w:rsidR="00B60DCF" w:rsidRDefault="009277BE" w:rsidP="00F83D69">
            <w:pPr>
              <w:jc w:val="both"/>
              <w:rPr>
                <w:rFonts w:ascii="Times New Roman" w:hAnsi="Times New Roman" w:cs="Times New Roman"/>
                <w:sz w:val="24"/>
                <w:szCs w:val="24"/>
                <w:lang w:val="en-ZA"/>
              </w:rPr>
            </w:pPr>
            <w:r>
              <w:rPr>
                <w:rFonts w:ascii="Times New Roman" w:hAnsi="Times New Roman" w:cs="Times New Roman"/>
                <w:sz w:val="24"/>
                <w:szCs w:val="24"/>
                <w:lang w:val="en-ZA"/>
              </w:rPr>
              <w:t>Ikwo</w:t>
            </w:r>
          </w:p>
        </w:tc>
        <w:tc>
          <w:tcPr>
            <w:tcW w:w="2693" w:type="dxa"/>
          </w:tcPr>
          <w:p w14:paraId="725697F2" w14:textId="5C65A40D" w:rsidR="00B60DCF" w:rsidRDefault="00E60FE0" w:rsidP="00F83D69">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ZA"/>
              </w:rPr>
            </w:pPr>
            <w:r>
              <w:rPr>
                <w:rFonts w:ascii="Times New Roman" w:hAnsi="Times New Roman" w:cs="Times New Roman"/>
                <w:sz w:val="24"/>
                <w:szCs w:val="24"/>
                <w:lang w:val="en-ZA"/>
              </w:rPr>
              <w:t>Joseph David</w:t>
            </w:r>
          </w:p>
        </w:tc>
        <w:tc>
          <w:tcPr>
            <w:tcW w:w="1985" w:type="dxa"/>
          </w:tcPr>
          <w:p w14:paraId="7F1003D7" w14:textId="177D9A04" w:rsidR="00B60DCF" w:rsidRDefault="00E60FE0" w:rsidP="00F83D69">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ZA"/>
              </w:rPr>
            </w:pPr>
            <w:r>
              <w:rPr>
                <w:rFonts w:ascii="Times New Roman" w:hAnsi="Times New Roman" w:cs="Times New Roman"/>
                <w:sz w:val="24"/>
                <w:szCs w:val="24"/>
                <w:lang w:val="en-ZA"/>
              </w:rPr>
              <w:t>52</w:t>
            </w:r>
          </w:p>
        </w:tc>
        <w:tc>
          <w:tcPr>
            <w:tcW w:w="1928" w:type="dxa"/>
          </w:tcPr>
          <w:p w14:paraId="247042B9" w14:textId="7D97EB80" w:rsidR="00B60DCF" w:rsidRDefault="00133150" w:rsidP="00F83D69">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ZA"/>
              </w:rPr>
            </w:pPr>
            <w:r>
              <w:rPr>
                <w:rFonts w:ascii="Times New Roman" w:hAnsi="Times New Roman" w:cs="Times New Roman"/>
                <w:sz w:val="24"/>
                <w:szCs w:val="24"/>
                <w:lang w:val="en-ZA"/>
              </w:rPr>
              <w:t>Awaiting data</w:t>
            </w:r>
          </w:p>
        </w:tc>
      </w:tr>
      <w:tr w:rsidR="00B60DCF" w14:paraId="647F1C5A" w14:textId="77777777" w:rsidTr="006416A4">
        <w:tc>
          <w:tcPr>
            <w:cnfStyle w:val="001000000000" w:firstRow="0" w:lastRow="0" w:firstColumn="1" w:lastColumn="0" w:oddVBand="0" w:evenVBand="0" w:oddHBand="0" w:evenHBand="0" w:firstRowFirstColumn="0" w:firstRowLastColumn="0" w:lastRowFirstColumn="0" w:lastRowLastColumn="0"/>
            <w:tcW w:w="2410" w:type="dxa"/>
          </w:tcPr>
          <w:p w14:paraId="354E8724" w14:textId="7A667A82" w:rsidR="00B60DCF" w:rsidRDefault="00E60FE0" w:rsidP="00F83D69">
            <w:pPr>
              <w:jc w:val="both"/>
              <w:rPr>
                <w:rFonts w:ascii="Times New Roman" w:hAnsi="Times New Roman" w:cs="Times New Roman"/>
                <w:sz w:val="24"/>
                <w:szCs w:val="24"/>
                <w:lang w:val="en-ZA"/>
              </w:rPr>
            </w:pPr>
            <w:proofErr w:type="spellStart"/>
            <w:r>
              <w:rPr>
                <w:rFonts w:ascii="Times New Roman" w:hAnsi="Times New Roman" w:cs="Times New Roman"/>
                <w:sz w:val="24"/>
                <w:szCs w:val="24"/>
                <w:lang w:val="en-ZA"/>
              </w:rPr>
              <w:t>Abakaliki</w:t>
            </w:r>
            <w:proofErr w:type="spellEnd"/>
            <w:r>
              <w:rPr>
                <w:rFonts w:ascii="Times New Roman" w:hAnsi="Times New Roman" w:cs="Times New Roman"/>
                <w:sz w:val="24"/>
                <w:szCs w:val="24"/>
                <w:lang w:val="en-ZA"/>
              </w:rPr>
              <w:t xml:space="preserve"> (Ebonyi)</w:t>
            </w:r>
          </w:p>
        </w:tc>
        <w:tc>
          <w:tcPr>
            <w:tcW w:w="2693" w:type="dxa"/>
          </w:tcPr>
          <w:p w14:paraId="20A347F9" w14:textId="0EFAD282" w:rsidR="00B60DCF" w:rsidRDefault="00B60DCF" w:rsidP="00F83D6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ZA"/>
              </w:rPr>
            </w:pPr>
          </w:p>
        </w:tc>
        <w:tc>
          <w:tcPr>
            <w:tcW w:w="1985" w:type="dxa"/>
          </w:tcPr>
          <w:p w14:paraId="330CE869" w14:textId="568A031A" w:rsidR="00B60DCF" w:rsidRDefault="00133150" w:rsidP="00F83D6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ZA"/>
              </w:rPr>
            </w:pPr>
            <w:r>
              <w:rPr>
                <w:rFonts w:ascii="Times New Roman" w:hAnsi="Times New Roman" w:cs="Times New Roman"/>
                <w:sz w:val="24"/>
                <w:szCs w:val="24"/>
                <w:lang w:val="en-ZA"/>
              </w:rPr>
              <w:t>182</w:t>
            </w:r>
          </w:p>
        </w:tc>
        <w:tc>
          <w:tcPr>
            <w:tcW w:w="1928" w:type="dxa"/>
          </w:tcPr>
          <w:p w14:paraId="113CCC87" w14:textId="01E38BA2" w:rsidR="00B60DCF" w:rsidRDefault="00133150" w:rsidP="00F83D6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ZA"/>
              </w:rPr>
            </w:pPr>
            <w:r>
              <w:rPr>
                <w:rFonts w:ascii="Times New Roman" w:hAnsi="Times New Roman" w:cs="Times New Roman"/>
                <w:sz w:val="24"/>
                <w:szCs w:val="24"/>
                <w:lang w:val="en-ZA"/>
              </w:rPr>
              <w:t>N486,700</w:t>
            </w:r>
          </w:p>
        </w:tc>
      </w:tr>
      <w:tr w:rsidR="00B60DCF" w14:paraId="5B710969" w14:textId="77777777" w:rsidTr="006416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7B6F8335" w14:textId="0B770A0B" w:rsidR="00B60DCF" w:rsidRDefault="00E60FE0" w:rsidP="00F83D69">
            <w:pPr>
              <w:jc w:val="both"/>
              <w:rPr>
                <w:rFonts w:ascii="Times New Roman" w:hAnsi="Times New Roman" w:cs="Times New Roman"/>
                <w:sz w:val="24"/>
                <w:szCs w:val="24"/>
                <w:lang w:val="en-ZA"/>
              </w:rPr>
            </w:pPr>
            <w:proofErr w:type="spellStart"/>
            <w:r>
              <w:rPr>
                <w:rFonts w:ascii="Times New Roman" w:hAnsi="Times New Roman" w:cs="Times New Roman"/>
                <w:sz w:val="24"/>
                <w:szCs w:val="24"/>
                <w:lang w:val="en-ZA"/>
              </w:rPr>
              <w:t>Igbere</w:t>
            </w:r>
            <w:proofErr w:type="spellEnd"/>
            <w:r>
              <w:rPr>
                <w:rFonts w:ascii="Times New Roman" w:hAnsi="Times New Roman" w:cs="Times New Roman"/>
                <w:sz w:val="24"/>
                <w:szCs w:val="24"/>
                <w:lang w:val="en-ZA"/>
              </w:rPr>
              <w:t xml:space="preserve"> (</w:t>
            </w:r>
            <w:proofErr w:type="spellStart"/>
            <w:r>
              <w:rPr>
                <w:rFonts w:ascii="Times New Roman" w:hAnsi="Times New Roman" w:cs="Times New Roman"/>
                <w:sz w:val="24"/>
                <w:szCs w:val="24"/>
                <w:lang w:val="en-ZA"/>
              </w:rPr>
              <w:t>Abia</w:t>
            </w:r>
            <w:proofErr w:type="spellEnd"/>
            <w:r>
              <w:rPr>
                <w:rFonts w:ascii="Times New Roman" w:hAnsi="Times New Roman" w:cs="Times New Roman"/>
                <w:sz w:val="24"/>
                <w:szCs w:val="24"/>
                <w:lang w:val="en-ZA"/>
              </w:rPr>
              <w:t xml:space="preserve"> State)</w:t>
            </w:r>
          </w:p>
        </w:tc>
        <w:tc>
          <w:tcPr>
            <w:tcW w:w="2693" w:type="dxa"/>
          </w:tcPr>
          <w:p w14:paraId="00097248" w14:textId="3F7A830A" w:rsidR="00B60DCF" w:rsidRDefault="00B60DCF" w:rsidP="00F83D69">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ZA"/>
              </w:rPr>
            </w:pPr>
          </w:p>
        </w:tc>
        <w:tc>
          <w:tcPr>
            <w:tcW w:w="1985" w:type="dxa"/>
          </w:tcPr>
          <w:p w14:paraId="0571E889" w14:textId="106BDD6C" w:rsidR="00B60DCF" w:rsidRDefault="00133150" w:rsidP="00F83D69">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ZA"/>
              </w:rPr>
            </w:pPr>
            <w:r>
              <w:rPr>
                <w:rFonts w:ascii="Times New Roman" w:hAnsi="Times New Roman" w:cs="Times New Roman"/>
                <w:sz w:val="24"/>
                <w:szCs w:val="24"/>
                <w:lang w:val="en-ZA"/>
              </w:rPr>
              <w:t>91</w:t>
            </w:r>
          </w:p>
        </w:tc>
        <w:tc>
          <w:tcPr>
            <w:tcW w:w="1928" w:type="dxa"/>
          </w:tcPr>
          <w:p w14:paraId="7DF281F8" w14:textId="64D4F901" w:rsidR="00B60DCF" w:rsidRDefault="00133150" w:rsidP="00F83D69">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ZA"/>
              </w:rPr>
            </w:pPr>
            <w:r>
              <w:rPr>
                <w:rFonts w:ascii="Times New Roman" w:hAnsi="Times New Roman" w:cs="Times New Roman"/>
                <w:sz w:val="24"/>
                <w:szCs w:val="24"/>
                <w:lang w:val="en-ZA"/>
              </w:rPr>
              <w:t>N159,700</w:t>
            </w:r>
          </w:p>
        </w:tc>
      </w:tr>
      <w:tr w:rsidR="00B60DCF" w14:paraId="50E5E15E" w14:textId="77777777" w:rsidTr="006416A4">
        <w:tc>
          <w:tcPr>
            <w:cnfStyle w:val="001000000000" w:firstRow="0" w:lastRow="0" w:firstColumn="1" w:lastColumn="0" w:oddVBand="0" w:evenVBand="0" w:oddHBand="0" w:evenHBand="0" w:firstRowFirstColumn="0" w:firstRowLastColumn="0" w:lastRowFirstColumn="0" w:lastRowLastColumn="0"/>
            <w:tcW w:w="2410" w:type="dxa"/>
          </w:tcPr>
          <w:p w14:paraId="1A82F4C3" w14:textId="530CAFD9" w:rsidR="00B60DCF" w:rsidRDefault="00E60FE0" w:rsidP="00F83D69">
            <w:pPr>
              <w:jc w:val="both"/>
              <w:rPr>
                <w:rFonts w:ascii="Times New Roman" w:hAnsi="Times New Roman" w:cs="Times New Roman"/>
                <w:sz w:val="24"/>
                <w:szCs w:val="24"/>
                <w:lang w:val="en-ZA"/>
              </w:rPr>
            </w:pPr>
            <w:r>
              <w:rPr>
                <w:rFonts w:ascii="Times New Roman" w:hAnsi="Times New Roman" w:cs="Times New Roman"/>
                <w:sz w:val="24"/>
                <w:szCs w:val="24"/>
                <w:lang w:val="en-ZA"/>
              </w:rPr>
              <w:t>Aba (</w:t>
            </w:r>
            <w:proofErr w:type="spellStart"/>
            <w:r>
              <w:rPr>
                <w:rFonts w:ascii="Times New Roman" w:hAnsi="Times New Roman" w:cs="Times New Roman"/>
                <w:sz w:val="24"/>
                <w:szCs w:val="24"/>
                <w:lang w:val="en-ZA"/>
              </w:rPr>
              <w:t>Abia</w:t>
            </w:r>
            <w:proofErr w:type="spellEnd"/>
            <w:r>
              <w:rPr>
                <w:rFonts w:ascii="Times New Roman" w:hAnsi="Times New Roman" w:cs="Times New Roman"/>
                <w:sz w:val="24"/>
                <w:szCs w:val="24"/>
                <w:lang w:val="en-ZA"/>
              </w:rPr>
              <w:t xml:space="preserve"> State)</w:t>
            </w:r>
          </w:p>
        </w:tc>
        <w:tc>
          <w:tcPr>
            <w:tcW w:w="2693" w:type="dxa"/>
          </w:tcPr>
          <w:p w14:paraId="2CF49ABB" w14:textId="5A01F7E3" w:rsidR="00B60DCF" w:rsidRDefault="00B60DCF" w:rsidP="00F83D6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ZA"/>
              </w:rPr>
            </w:pPr>
          </w:p>
        </w:tc>
        <w:tc>
          <w:tcPr>
            <w:tcW w:w="1985" w:type="dxa"/>
          </w:tcPr>
          <w:p w14:paraId="3EE0D31F" w14:textId="265C8A31" w:rsidR="00B60DCF" w:rsidRDefault="00133150" w:rsidP="00F83D6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ZA"/>
              </w:rPr>
            </w:pPr>
            <w:r>
              <w:rPr>
                <w:rFonts w:ascii="Times New Roman" w:hAnsi="Times New Roman" w:cs="Times New Roman"/>
                <w:sz w:val="24"/>
                <w:szCs w:val="24"/>
                <w:lang w:val="en-ZA"/>
              </w:rPr>
              <w:t>102</w:t>
            </w:r>
          </w:p>
        </w:tc>
        <w:tc>
          <w:tcPr>
            <w:tcW w:w="1928" w:type="dxa"/>
          </w:tcPr>
          <w:p w14:paraId="52102846" w14:textId="522147BD" w:rsidR="00B60DCF" w:rsidRDefault="00133150" w:rsidP="00F83D69">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ZA"/>
              </w:rPr>
            </w:pPr>
            <w:r>
              <w:rPr>
                <w:rFonts w:ascii="Times New Roman" w:hAnsi="Times New Roman" w:cs="Times New Roman"/>
                <w:sz w:val="24"/>
                <w:szCs w:val="24"/>
                <w:lang w:val="en-ZA"/>
              </w:rPr>
              <w:t>N169,200</w:t>
            </w:r>
          </w:p>
        </w:tc>
      </w:tr>
      <w:tr w:rsidR="00B60DCF" w14:paraId="4337A544" w14:textId="77777777" w:rsidTr="006416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1E03A81F" w14:textId="7272110C" w:rsidR="00B60DCF" w:rsidRDefault="00E60FE0" w:rsidP="00F83D69">
            <w:pPr>
              <w:jc w:val="both"/>
              <w:rPr>
                <w:rFonts w:ascii="Times New Roman" w:hAnsi="Times New Roman" w:cs="Times New Roman"/>
                <w:sz w:val="24"/>
                <w:szCs w:val="24"/>
                <w:lang w:val="en-ZA"/>
              </w:rPr>
            </w:pPr>
            <w:r>
              <w:rPr>
                <w:rFonts w:ascii="Times New Roman" w:hAnsi="Times New Roman" w:cs="Times New Roman"/>
                <w:sz w:val="24"/>
                <w:szCs w:val="24"/>
                <w:lang w:val="en-ZA"/>
              </w:rPr>
              <w:t>Arochukwu (</w:t>
            </w:r>
            <w:proofErr w:type="spellStart"/>
            <w:r>
              <w:rPr>
                <w:rFonts w:ascii="Times New Roman" w:hAnsi="Times New Roman" w:cs="Times New Roman"/>
                <w:sz w:val="24"/>
                <w:szCs w:val="24"/>
                <w:lang w:val="en-ZA"/>
              </w:rPr>
              <w:t>Abia</w:t>
            </w:r>
            <w:proofErr w:type="spellEnd"/>
            <w:r>
              <w:rPr>
                <w:rFonts w:ascii="Times New Roman" w:hAnsi="Times New Roman" w:cs="Times New Roman"/>
                <w:sz w:val="24"/>
                <w:szCs w:val="24"/>
                <w:lang w:val="en-ZA"/>
              </w:rPr>
              <w:t xml:space="preserve"> State)</w:t>
            </w:r>
          </w:p>
        </w:tc>
        <w:tc>
          <w:tcPr>
            <w:tcW w:w="2693" w:type="dxa"/>
          </w:tcPr>
          <w:p w14:paraId="0D555FFE" w14:textId="188FB6D4" w:rsidR="00B60DCF" w:rsidRDefault="00B60DCF" w:rsidP="00F83D69">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ZA"/>
              </w:rPr>
            </w:pPr>
          </w:p>
        </w:tc>
        <w:tc>
          <w:tcPr>
            <w:tcW w:w="1985" w:type="dxa"/>
          </w:tcPr>
          <w:p w14:paraId="1F5045A1" w14:textId="1E78E088" w:rsidR="00B60DCF" w:rsidRDefault="00133150" w:rsidP="00F83D69">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ZA"/>
              </w:rPr>
            </w:pPr>
            <w:r>
              <w:rPr>
                <w:rFonts w:ascii="Times New Roman" w:hAnsi="Times New Roman" w:cs="Times New Roman"/>
                <w:sz w:val="24"/>
                <w:szCs w:val="24"/>
                <w:lang w:val="en-ZA"/>
              </w:rPr>
              <w:t>201</w:t>
            </w:r>
          </w:p>
        </w:tc>
        <w:tc>
          <w:tcPr>
            <w:tcW w:w="1928" w:type="dxa"/>
          </w:tcPr>
          <w:p w14:paraId="658BE75C" w14:textId="2E639ADF" w:rsidR="00B60DCF" w:rsidRDefault="00133150" w:rsidP="00F83D69">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ZA"/>
              </w:rPr>
            </w:pPr>
            <w:r>
              <w:rPr>
                <w:rFonts w:ascii="Times New Roman" w:hAnsi="Times New Roman" w:cs="Times New Roman"/>
                <w:sz w:val="24"/>
                <w:szCs w:val="24"/>
                <w:lang w:val="en-ZA"/>
              </w:rPr>
              <w:t>N685,200</w:t>
            </w:r>
          </w:p>
        </w:tc>
      </w:tr>
    </w:tbl>
    <w:p w14:paraId="5FDB2EE7" w14:textId="1CC8D3DA" w:rsidR="00791C91" w:rsidRDefault="00791C91" w:rsidP="00F83D69">
      <w:pPr>
        <w:jc w:val="both"/>
        <w:rPr>
          <w:rFonts w:ascii="Times New Roman" w:hAnsi="Times New Roman" w:cs="Times New Roman"/>
          <w:sz w:val="24"/>
          <w:szCs w:val="24"/>
          <w:lang w:val="en-ZA"/>
        </w:rPr>
      </w:pPr>
    </w:p>
    <w:p w14:paraId="3261ED3C" w14:textId="71D6D390" w:rsidR="00133150" w:rsidRDefault="00133150" w:rsidP="00F83D69">
      <w:pPr>
        <w:jc w:val="both"/>
        <w:rPr>
          <w:rFonts w:cstheme="minorHAnsi"/>
          <w:bCs/>
          <w:sz w:val="24"/>
          <w:szCs w:val="24"/>
          <w:lang w:val="en-ZA"/>
        </w:rPr>
      </w:pPr>
      <w:r>
        <w:rPr>
          <w:rFonts w:cstheme="minorHAnsi"/>
          <w:b/>
          <w:bCs/>
          <w:sz w:val="24"/>
          <w:szCs w:val="24"/>
          <w:lang w:val="en-ZA"/>
        </w:rPr>
        <w:t>Trial of Local Book Sales Personnel</w:t>
      </w:r>
    </w:p>
    <w:p w14:paraId="597F2110" w14:textId="60D7D8A0" w:rsidR="00133150" w:rsidRDefault="00133150" w:rsidP="00F83D69">
      <w:pPr>
        <w:jc w:val="both"/>
        <w:rPr>
          <w:rFonts w:cstheme="minorHAnsi"/>
          <w:bCs/>
          <w:sz w:val="24"/>
          <w:szCs w:val="24"/>
          <w:lang w:val="en-ZA"/>
        </w:rPr>
      </w:pPr>
      <w:r>
        <w:rPr>
          <w:rFonts w:cstheme="minorHAnsi"/>
          <w:bCs/>
          <w:sz w:val="24"/>
          <w:szCs w:val="24"/>
          <w:lang w:val="en-ZA"/>
        </w:rPr>
        <w:t>One of the areas we have struggled with recently, is the availability of an extra personnel for the book sales management on Runs. One of the ideas proffered, is making more use of local saints from our partner churches in each country we visit. This would involve, but limited to, appoint local personnel to manage Runs, manage book sales, and coordinate all matters concerning logistics.</w:t>
      </w:r>
    </w:p>
    <w:p w14:paraId="333DB1B9" w14:textId="5E73F125" w:rsidR="00133150" w:rsidRDefault="00133150" w:rsidP="00F83D69">
      <w:pPr>
        <w:jc w:val="both"/>
        <w:rPr>
          <w:rFonts w:cstheme="minorHAnsi"/>
          <w:bCs/>
          <w:sz w:val="24"/>
          <w:szCs w:val="24"/>
          <w:lang w:val="en-ZA"/>
        </w:rPr>
      </w:pPr>
      <w:r>
        <w:rPr>
          <w:rFonts w:cstheme="minorHAnsi"/>
          <w:bCs/>
          <w:sz w:val="24"/>
          <w:szCs w:val="24"/>
          <w:lang w:val="en-ZA"/>
        </w:rPr>
        <w:t>Earlier in the year, we had already seen a successful trial on the second Kenya Run. Thus, we wanted to trial this for the second Nigeria Run. SGBC were gracious enough to coordinate</w:t>
      </w:r>
      <w:r w:rsidR="006435C5">
        <w:rPr>
          <w:rFonts w:cstheme="minorHAnsi"/>
          <w:bCs/>
          <w:sz w:val="24"/>
          <w:szCs w:val="24"/>
          <w:lang w:val="en-ZA"/>
        </w:rPr>
        <w:t xml:space="preserve"> the respective conferences with the persons concerned, and also use their own funds to pay for any necessary expenditure in advance.</w:t>
      </w:r>
    </w:p>
    <w:p w14:paraId="132A7269" w14:textId="31533261" w:rsidR="006435C5" w:rsidRDefault="006435C5" w:rsidP="00F83D69">
      <w:pPr>
        <w:jc w:val="both"/>
        <w:rPr>
          <w:rFonts w:cstheme="minorHAnsi"/>
          <w:bCs/>
          <w:sz w:val="24"/>
          <w:szCs w:val="24"/>
          <w:lang w:val="en-ZA"/>
        </w:rPr>
      </w:pPr>
      <w:r>
        <w:rPr>
          <w:rFonts w:cstheme="minorHAnsi"/>
          <w:bCs/>
          <w:sz w:val="24"/>
          <w:szCs w:val="24"/>
          <w:lang w:val="en-ZA"/>
        </w:rPr>
        <w:t>Brother Joseph David, an intern at SGBC, was tasked with the responsibility of physically engaging with all the pastors/committees of all the respective hosting churches to prepare the ground for APC. He oversaw the logistical arrangements, and attempted to secure competitive prices for us.</w:t>
      </w:r>
    </w:p>
    <w:p w14:paraId="41032946" w14:textId="7567A104" w:rsidR="006435C5" w:rsidRPr="00133150" w:rsidRDefault="006435C5" w:rsidP="00F83D69">
      <w:pPr>
        <w:jc w:val="both"/>
        <w:rPr>
          <w:rFonts w:cstheme="minorHAnsi"/>
          <w:bCs/>
          <w:sz w:val="24"/>
          <w:szCs w:val="24"/>
          <w:lang w:val="en-ZA"/>
        </w:rPr>
      </w:pPr>
      <w:r>
        <w:rPr>
          <w:rFonts w:cstheme="minorHAnsi"/>
          <w:bCs/>
          <w:sz w:val="24"/>
          <w:szCs w:val="24"/>
          <w:lang w:val="en-ZA"/>
        </w:rPr>
        <w:t xml:space="preserve">He was also trained online by Nico van Zyl, and Thapelo Mpai to use the APC laptop for the book sales, and registration of delegates. However, this did not go well according to plan, as Joseph was not proficient with computers to that extent. Some of these issues were only discovered as the first conference started, </w:t>
      </w:r>
      <w:r w:rsidR="00BE1375">
        <w:rPr>
          <w:rFonts w:cstheme="minorHAnsi"/>
          <w:bCs/>
          <w:sz w:val="24"/>
          <w:szCs w:val="24"/>
          <w:lang w:val="en-ZA"/>
        </w:rPr>
        <w:t>and resulted in many challenges with reconciling data during and after the Run.</w:t>
      </w:r>
    </w:p>
    <w:p w14:paraId="5F742464" w14:textId="5BC3654A" w:rsidR="00ED064A" w:rsidRPr="00E609D5" w:rsidRDefault="00ED064A" w:rsidP="00F83D69">
      <w:pPr>
        <w:jc w:val="both"/>
        <w:rPr>
          <w:rFonts w:cstheme="minorHAnsi"/>
          <w:b/>
          <w:bCs/>
          <w:sz w:val="24"/>
          <w:szCs w:val="24"/>
          <w:lang w:val="en-ZA"/>
        </w:rPr>
      </w:pPr>
      <w:r w:rsidRPr="00E609D5">
        <w:rPr>
          <w:rFonts w:cstheme="minorHAnsi"/>
          <w:b/>
          <w:bCs/>
          <w:sz w:val="24"/>
          <w:szCs w:val="24"/>
          <w:lang w:val="en-ZA"/>
        </w:rPr>
        <w:t>Conferences</w:t>
      </w:r>
    </w:p>
    <w:p w14:paraId="4A938620" w14:textId="32FB5C13" w:rsidR="00DC741C" w:rsidRDefault="00133150" w:rsidP="00F83D69">
      <w:pPr>
        <w:jc w:val="both"/>
        <w:rPr>
          <w:rFonts w:cstheme="minorHAnsi"/>
          <w:sz w:val="24"/>
          <w:szCs w:val="24"/>
          <w:lang w:val="en-ZA"/>
        </w:rPr>
      </w:pPr>
      <w:r>
        <w:rPr>
          <w:rFonts w:cstheme="minorHAnsi"/>
          <w:sz w:val="24"/>
          <w:szCs w:val="24"/>
          <w:lang w:val="en-ZA"/>
        </w:rPr>
        <w:t>The conferen</w:t>
      </w:r>
      <w:r w:rsidR="00BE1375">
        <w:rPr>
          <w:rFonts w:cstheme="minorHAnsi"/>
          <w:sz w:val="24"/>
          <w:szCs w:val="24"/>
          <w:lang w:val="en-ZA"/>
        </w:rPr>
        <w:t>ces were well scheduled. The attendance was relatively good, considering that this was our first time in the region.</w:t>
      </w:r>
      <w:r w:rsidR="00392EA8">
        <w:rPr>
          <w:rFonts w:cstheme="minorHAnsi"/>
          <w:sz w:val="24"/>
          <w:szCs w:val="24"/>
          <w:lang w:val="en-ZA"/>
        </w:rPr>
        <w:t xml:space="preserve"> However, the respective conference organisers, were lacking in their organisation, except for the pastor at </w:t>
      </w:r>
      <w:proofErr w:type="spellStart"/>
      <w:r w:rsidR="00392EA8">
        <w:rPr>
          <w:rFonts w:cstheme="minorHAnsi"/>
          <w:sz w:val="24"/>
          <w:szCs w:val="24"/>
          <w:lang w:val="en-ZA"/>
        </w:rPr>
        <w:t>Ikwo</w:t>
      </w:r>
      <w:proofErr w:type="spellEnd"/>
      <w:r w:rsidR="00392EA8">
        <w:rPr>
          <w:rFonts w:cstheme="minorHAnsi"/>
          <w:sz w:val="24"/>
          <w:szCs w:val="24"/>
          <w:lang w:val="en-ZA"/>
        </w:rPr>
        <w:t>, and the Rector at Hugh Goldie Theological College – they are to be commended for their efforts and willingness to meet us more than half-way. At the other conferences, there was a lot of grandstanding, and politicking that was not of the spirit of Christ.</w:t>
      </w:r>
      <w:r w:rsidR="00005BC6">
        <w:rPr>
          <w:rFonts w:cstheme="minorHAnsi"/>
          <w:sz w:val="24"/>
          <w:szCs w:val="24"/>
          <w:lang w:val="en-ZA"/>
        </w:rPr>
        <w:t xml:space="preserve"> Some of the pastors/committees wanted to take over proceedings and use APC for alternative ends.</w:t>
      </w:r>
    </w:p>
    <w:p w14:paraId="62A4407B" w14:textId="572D2E25" w:rsidR="00392EA8" w:rsidRDefault="00392EA8" w:rsidP="00F83D69">
      <w:pPr>
        <w:jc w:val="both"/>
        <w:rPr>
          <w:rFonts w:cstheme="minorHAnsi"/>
          <w:sz w:val="24"/>
          <w:szCs w:val="24"/>
          <w:lang w:val="en-ZA"/>
        </w:rPr>
      </w:pPr>
      <w:r>
        <w:rPr>
          <w:rFonts w:cstheme="minorHAnsi"/>
          <w:sz w:val="24"/>
          <w:szCs w:val="24"/>
          <w:lang w:val="en-ZA"/>
        </w:rPr>
        <w:lastRenderedPageBreak/>
        <w:t xml:space="preserve">All the hosts, except for the conference at </w:t>
      </w:r>
      <w:proofErr w:type="spellStart"/>
      <w:r>
        <w:rPr>
          <w:rFonts w:cstheme="minorHAnsi"/>
          <w:sz w:val="24"/>
          <w:szCs w:val="24"/>
          <w:lang w:val="en-ZA"/>
        </w:rPr>
        <w:t>Igbere</w:t>
      </w:r>
      <w:proofErr w:type="spellEnd"/>
      <w:r>
        <w:rPr>
          <w:rFonts w:cstheme="minorHAnsi"/>
          <w:sz w:val="24"/>
          <w:szCs w:val="24"/>
          <w:lang w:val="en-ZA"/>
        </w:rPr>
        <w:t>, were from the Presbyterian Church of Nigeria. Judging by these hosts, the PCN is in a poor state both theologically, and administratively. The churches were “Presbyterian” in name only. Theologically, they were more aligned with Word of Faith churches. This was clear in the conversations we had with them, and the questions that they asked at the conclusion of each conference.</w:t>
      </w:r>
    </w:p>
    <w:p w14:paraId="21BFD3CD" w14:textId="0BEA3ADC" w:rsidR="00392EA8" w:rsidRDefault="00392EA8" w:rsidP="00F83D69">
      <w:pPr>
        <w:jc w:val="both"/>
        <w:rPr>
          <w:rFonts w:cstheme="minorHAnsi"/>
          <w:sz w:val="24"/>
          <w:szCs w:val="24"/>
          <w:lang w:val="en-ZA"/>
        </w:rPr>
      </w:pPr>
      <w:r>
        <w:rPr>
          <w:rFonts w:cstheme="minorHAnsi"/>
          <w:sz w:val="24"/>
          <w:szCs w:val="24"/>
          <w:lang w:val="en-ZA"/>
        </w:rPr>
        <w:t>It would seem that a Reformed image is presented for the sake of certain oversees people, but locally, these churches are more than happy to associate with charismatic/word of faith churches.</w:t>
      </w:r>
    </w:p>
    <w:p w14:paraId="71B7A7DA" w14:textId="2DAF3B93" w:rsidR="00577DFF" w:rsidRPr="00E609D5" w:rsidRDefault="00392EA8" w:rsidP="00F83D69">
      <w:pPr>
        <w:jc w:val="both"/>
        <w:rPr>
          <w:rFonts w:cstheme="minorHAnsi"/>
          <w:sz w:val="24"/>
          <w:szCs w:val="24"/>
          <w:lang w:val="en-ZA"/>
        </w:rPr>
      </w:pPr>
      <w:r>
        <w:rPr>
          <w:rFonts w:cstheme="minorHAnsi"/>
          <w:sz w:val="24"/>
          <w:szCs w:val="24"/>
          <w:lang w:val="en-ZA"/>
        </w:rPr>
        <w:t>The messages were well received by many, especially at the first (</w:t>
      </w:r>
      <w:proofErr w:type="spellStart"/>
      <w:r>
        <w:rPr>
          <w:rFonts w:cstheme="minorHAnsi"/>
          <w:sz w:val="24"/>
          <w:szCs w:val="24"/>
          <w:lang w:val="en-ZA"/>
        </w:rPr>
        <w:t>Ikwo</w:t>
      </w:r>
      <w:proofErr w:type="spellEnd"/>
      <w:r>
        <w:rPr>
          <w:rFonts w:cstheme="minorHAnsi"/>
          <w:sz w:val="24"/>
          <w:szCs w:val="24"/>
          <w:lang w:val="en-ZA"/>
        </w:rPr>
        <w:t>)</w:t>
      </w:r>
      <w:r w:rsidR="00577DFF">
        <w:rPr>
          <w:rFonts w:cstheme="minorHAnsi"/>
          <w:sz w:val="24"/>
          <w:szCs w:val="24"/>
          <w:lang w:val="en-ZA"/>
        </w:rPr>
        <w:t xml:space="preserve"> and last (Hugh Goldie) conferences. There was a genuine hunger for a revival of Reformed theology, and they were greatly encouraged by our visit, and stressed how much they needed it, as it was almost a reminder to them not to stray from their roots, and in some ways a need to return to said roots.</w:t>
      </w:r>
    </w:p>
    <w:p w14:paraId="7F26C0D7" w14:textId="368D471A" w:rsidR="00E609D5" w:rsidRDefault="00577DFF" w:rsidP="00F83D69">
      <w:pPr>
        <w:jc w:val="both"/>
        <w:rPr>
          <w:rFonts w:cstheme="minorHAnsi"/>
          <w:sz w:val="24"/>
          <w:szCs w:val="24"/>
          <w:lang w:val="en-ZA"/>
        </w:rPr>
      </w:pPr>
      <w:r>
        <w:rPr>
          <w:rFonts w:cstheme="minorHAnsi"/>
          <w:sz w:val="24"/>
          <w:szCs w:val="24"/>
          <w:lang w:val="en-ZA"/>
        </w:rPr>
        <w:t>A major issue with all the conferences was poor time keeping, except for the final conference at Hugh Goldie. All the conferences started at 10h00.</w:t>
      </w:r>
    </w:p>
    <w:p w14:paraId="64ED7BF9" w14:textId="465C0413" w:rsidR="00577DFF" w:rsidRPr="00577DFF" w:rsidRDefault="00577DFF" w:rsidP="00F83D69">
      <w:pPr>
        <w:jc w:val="both"/>
        <w:rPr>
          <w:rFonts w:cstheme="minorHAnsi"/>
          <w:b/>
          <w:sz w:val="24"/>
          <w:szCs w:val="24"/>
          <w:lang w:val="en-ZA"/>
        </w:rPr>
      </w:pPr>
      <w:r w:rsidRPr="00577DFF">
        <w:rPr>
          <w:rFonts w:cstheme="minorHAnsi"/>
          <w:b/>
          <w:sz w:val="24"/>
          <w:szCs w:val="24"/>
          <w:lang w:val="en-ZA"/>
        </w:rPr>
        <w:t>Logistics</w:t>
      </w:r>
    </w:p>
    <w:p w14:paraId="05B9DCE6" w14:textId="36D27BF3" w:rsidR="00577DFF" w:rsidRDefault="00577DFF" w:rsidP="00F83D69">
      <w:pPr>
        <w:jc w:val="both"/>
        <w:rPr>
          <w:rFonts w:cstheme="minorHAnsi"/>
          <w:sz w:val="24"/>
          <w:szCs w:val="24"/>
          <w:lang w:val="en-ZA"/>
        </w:rPr>
      </w:pPr>
      <w:r>
        <w:rPr>
          <w:rFonts w:cstheme="minorHAnsi"/>
          <w:sz w:val="24"/>
          <w:szCs w:val="24"/>
          <w:lang w:val="en-ZA"/>
        </w:rPr>
        <w:t>It would have been ideal to rent a vehicle for our use throughout the Run, but this was not possible as the options available were too expensive, thus we had to arrange transport from conference to conference. Some of these vehicles were less than ideal – not reliable, and not safe. Some of the roads were atrocious, and a couple of the drivers had your heart in your mouth.</w:t>
      </w:r>
    </w:p>
    <w:p w14:paraId="619CC172" w14:textId="77777777" w:rsidR="00005BC6" w:rsidRDefault="00577DFF" w:rsidP="00F83D69">
      <w:pPr>
        <w:jc w:val="both"/>
        <w:rPr>
          <w:rFonts w:cstheme="minorHAnsi"/>
          <w:sz w:val="24"/>
          <w:szCs w:val="24"/>
          <w:lang w:val="en-ZA"/>
        </w:rPr>
      </w:pPr>
      <w:r>
        <w:rPr>
          <w:rFonts w:cstheme="minorHAnsi"/>
          <w:sz w:val="24"/>
          <w:szCs w:val="24"/>
          <w:lang w:val="en-ZA"/>
        </w:rPr>
        <w:t>The hotels were expensive, and alternatives were not conducive for our purposes, thus we were limited in what was available to us. To locate accommodation with consistent power, cooling</w:t>
      </w:r>
      <w:r w:rsidR="00005BC6">
        <w:rPr>
          <w:rFonts w:cstheme="minorHAnsi"/>
          <w:sz w:val="24"/>
          <w:szCs w:val="24"/>
          <w:lang w:val="en-ZA"/>
        </w:rPr>
        <w:t>, clean and hygienic environs came at a premium.</w:t>
      </w:r>
    </w:p>
    <w:p w14:paraId="6D8877EC" w14:textId="1109484D" w:rsidR="00005BC6" w:rsidRDefault="00005BC6" w:rsidP="00F83D69">
      <w:pPr>
        <w:jc w:val="both"/>
        <w:rPr>
          <w:rFonts w:cstheme="minorHAnsi"/>
          <w:sz w:val="24"/>
          <w:szCs w:val="24"/>
          <w:lang w:val="en-ZA"/>
        </w:rPr>
      </w:pPr>
      <w:r>
        <w:rPr>
          <w:rFonts w:cstheme="minorHAnsi"/>
          <w:b/>
          <w:sz w:val="24"/>
          <w:szCs w:val="24"/>
          <w:lang w:val="en-ZA"/>
        </w:rPr>
        <w:t>Questions</w:t>
      </w:r>
      <w:r w:rsidR="00A86292">
        <w:rPr>
          <w:rFonts w:cstheme="minorHAnsi"/>
          <w:b/>
          <w:sz w:val="24"/>
          <w:szCs w:val="24"/>
          <w:lang w:val="en-ZA"/>
        </w:rPr>
        <w:t xml:space="preserve"> we received at our conferences</w:t>
      </w:r>
    </w:p>
    <w:p w14:paraId="43E9E7F4" w14:textId="102503DF" w:rsidR="00577DFF" w:rsidRDefault="00005BC6" w:rsidP="00F83D69">
      <w:pPr>
        <w:pStyle w:val="ListParagraph"/>
        <w:numPr>
          <w:ilvl w:val="0"/>
          <w:numId w:val="6"/>
        </w:numPr>
        <w:jc w:val="both"/>
        <w:rPr>
          <w:rFonts w:cstheme="minorHAnsi"/>
          <w:sz w:val="24"/>
          <w:szCs w:val="24"/>
          <w:lang w:val="en-ZA"/>
        </w:rPr>
      </w:pPr>
      <w:r>
        <w:rPr>
          <w:rFonts w:cstheme="minorHAnsi"/>
          <w:sz w:val="24"/>
          <w:szCs w:val="24"/>
          <w:lang w:val="en-ZA"/>
        </w:rPr>
        <w:t>Please can you explain more why you said (Joshua): “Good people do not go to heaven”?</w:t>
      </w:r>
    </w:p>
    <w:p w14:paraId="1D4F8EC6" w14:textId="0FB4D86E" w:rsidR="00005BC6" w:rsidRDefault="00005BC6" w:rsidP="00F83D69">
      <w:pPr>
        <w:pStyle w:val="ListParagraph"/>
        <w:numPr>
          <w:ilvl w:val="0"/>
          <w:numId w:val="6"/>
        </w:numPr>
        <w:jc w:val="both"/>
        <w:rPr>
          <w:rFonts w:cstheme="minorHAnsi"/>
          <w:sz w:val="24"/>
          <w:szCs w:val="24"/>
          <w:lang w:val="en-ZA"/>
        </w:rPr>
      </w:pPr>
      <w:r>
        <w:rPr>
          <w:rFonts w:cstheme="minorHAnsi"/>
          <w:sz w:val="24"/>
          <w:szCs w:val="24"/>
          <w:lang w:val="en-ZA"/>
        </w:rPr>
        <w:t>Which translations of the Bible are most reliable?</w:t>
      </w:r>
    </w:p>
    <w:p w14:paraId="77122F7D" w14:textId="4D859E90" w:rsidR="00005BC6" w:rsidRDefault="00005BC6" w:rsidP="00F83D69">
      <w:pPr>
        <w:pStyle w:val="ListParagraph"/>
        <w:numPr>
          <w:ilvl w:val="0"/>
          <w:numId w:val="6"/>
        </w:numPr>
        <w:jc w:val="both"/>
        <w:rPr>
          <w:rFonts w:cstheme="minorHAnsi"/>
          <w:sz w:val="24"/>
          <w:szCs w:val="24"/>
          <w:lang w:val="en-ZA"/>
        </w:rPr>
      </w:pPr>
      <w:r>
        <w:rPr>
          <w:rFonts w:cstheme="minorHAnsi"/>
          <w:sz w:val="24"/>
          <w:szCs w:val="24"/>
          <w:lang w:val="en-ZA"/>
        </w:rPr>
        <w:t>Please, I am not clear about what you said that we are not gods. How can this be justified? (John 10:34-35)</w:t>
      </w:r>
    </w:p>
    <w:p w14:paraId="27DFBDEB" w14:textId="33C20C5B" w:rsidR="00005BC6" w:rsidRDefault="00005BC6" w:rsidP="00F83D69">
      <w:pPr>
        <w:pStyle w:val="ListParagraph"/>
        <w:numPr>
          <w:ilvl w:val="0"/>
          <w:numId w:val="6"/>
        </w:numPr>
        <w:jc w:val="both"/>
        <w:rPr>
          <w:rFonts w:cstheme="minorHAnsi"/>
          <w:sz w:val="24"/>
          <w:szCs w:val="24"/>
          <w:lang w:val="en-ZA"/>
        </w:rPr>
      </w:pPr>
      <w:r>
        <w:rPr>
          <w:rFonts w:cstheme="minorHAnsi"/>
          <w:sz w:val="24"/>
          <w:szCs w:val="24"/>
          <w:lang w:val="en-ZA"/>
        </w:rPr>
        <w:t>How do we preach “the whole counsel of God”?</w:t>
      </w:r>
    </w:p>
    <w:p w14:paraId="0D132D6B" w14:textId="3C5F61E0" w:rsidR="00005BC6" w:rsidRDefault="00005BC6" w:rsidP="00F83D69">
      <w:pPr>
        <w:pStyle w:val="ListParagraph"/>
        <w:numPr>
          <w:ilvl w:val="0"/>
          <w:numId w:val="6"/>
        </w:numPr>
        <w:jc w:val="both"/>
        <w:rPr>
          <w:rFonts w:cstheme="minorHAnsi"/>
          <w:sz w:val="24"/>
          <w:szCs w:val="24"/>
          <w:lang w:val="en-ZA"/>
        </w:rPr>
      </w:pPr>
      <w:r>
        <w:rPr>
          <w:rFonts w:cstheme="minorHAnsi"/>
          <w:sz w:val="24"/>
          <w:szCs w:val="24"/>
          <w:lang w:val="en-ZA"/>
        </w:rPr>
        <w:t>What can a pastor do to encourage people who attend the church services, but show no real interest in what is being preached?</w:t>
      </w:r>
    </w:p>
    <w:p w14:paraId="3660D886" w14:textId="1D93E6E2" w:rsidR="00005BC6" w:rsidRPr="00005BC6" w:rsidRDefault="00F95A7C" w:rsidP="00F83D69">
      <w:pPr>
        <w:pStyle w:val="ListParagraph"/>
        <w:numPr>
          <w:ilvl w:val="0"/>
          <w:numId w:val="6"/>
        </w:numPr>
        <w:jc w:val="both"/>
        <w:rPr>
          <w:rFonts w:cstheme="minorHAnsi"/>
          <w:sz w:val="24"/>
          <w:szCs w:val="24"/>
          <w:lang w:val="en-ZA"/>
        </w:rPr>
      </w:pPr>
      <w:r>
        <w:rPr>
          <w:rFonts w:cstheme="minorHAnsi"/>
          <w:sz w:val="24"/>
          <w:szCs w:val="24"/>
          <w:lang w:val="en-ZA"/>
        </w:rPr>
        <w:t>How can we show faithfulness to the commands of Scripture in a situation where your church councils are giving us targets to meet: numerical and financial targets? This causes some of us to compromise.</w:t>
      </w:r>
    </w:p>
    <w:p w14:paraId="4F231621" w14:textId="77777777" w:rsidR="00F95A7C" w:rsidRDefault="00F95A7C" w:rsidP="00F83D69">
      <w:pPr>
        <w:jc w:val="both"/>
        <w:rPr>
          <w:rFonts w:cstheme="minorHAnsi"/>
          <w:b/>
          <w:bCs/>
          <w:sz w:val="24"/>
          <w:szCs w:val="24"/>
          <w:lang w:val="en-ZA"/>
        </w:rPr>
      </w:pPr>
    </w:p>
    <w:p w14:paraId="1014BFCA" w14:textId="77777777" w:rsidR="00F95A7C" w:rsidRDefault="00F95A7C" w:rsidP="00F83D69">
      <w:pPr>
        <w:jc w:val="both"/>
        <w:rPr>
          <w:rFonts w:cstheme="minorHAnsi"/>
          <w:b/>
          <w:bCs/>
          <w:sz w:val="24"/>
          <w:szCs w:val="24"/>
          <w:lang w:val="en-ZA"/>
        </w:rPr>
      </w:pPr>
    </w:p>
    <w:p w14:paraId="0861A119" w14:textId="0146EB67" w:rsidR="00C807BD" w:rsidRPr="00E609D5" w:rsidRDefault="00C807BD" w:rsidP="00F83D69">
      <w:pPr>
        <w:jc w:val="both"/>
        <w:rPr>
          <w:rFonts w:cstheme="minorHAnsi"/>
          <w:sz w:val="24"/>
          <w:szCs w:val="24"/>
          <w:lang w:val="en-ZA"/>
        </w:rPr>
      </w:pPr>
      <w:r w:rsidRPr="00E609D5">
        <w:rPr>
          <w:rFonts w:cstheme="minorHAnsi"/>
          <w:b/>
          <w:bCs/>
          <w:sz w:val="24"/>
          <w:szCs w:val="24"/>
          <w:lang w:val="en-ZA"/>
        </w:rPr>
        <w:lastRenderedPageBreak/>
        <w:t>Recommendations</w:t>
      </w:r>
    </w:p>
    <w:p w14:paraId="237AD66C" w14:textId="4F791AFA" w:rsidR="00ED064A" w:rsidRDefault="00F95A7C" w:rsidP="00F83D69">
      <w:pPr>
        <w:pStyle w:val="ListParagraph"/>
        <w:numPr>
          <w:ilvl w:val="0"/>
          <w:numId w:val="7"/>
        </w:numPr>
        <w:jc w:val="both"/>
        <w:rPr>
          <w:rFonts w:cstheme="minorHAnsi"/>
          <w:sz w:val="24"/>
          <w:szCs w:val="24"/>
          <w:lang w:val="en-ZA"/>
        </w:rPr>
      </w:pPr>
      <w:r>
        <w:rPr>
          <w:rFonts w:cstheme="minorHAnsi"/>
          <w:sz w:val="24"/>
          <w:szCs w:val="24"/>
          <w:lang w:val="en-ZA"/>
        </w:rPr>
        <w:t>Training of local personnel for management of Runs: need to review how this is done, and volunteers meet some basic requirements.</w:t>
      </w:r>
    </w:p>
    <w:p w14:paraId="070E6D05" w14:textId="17FF0DFE" w:rsidR="00F95A7C" w:rsidRDefault="00F95A7C" w:rsidP="00F83D69">
      <w:pPr>
        <w:pStyle w:val="ListParagraph"/>
        <w:numPr>
          <w:ilvl w:val="0"/>
          <w:numId w:val="7"/>
        </w:numPr>
        <w:jc w:val="both"/>
        <w:rPr>
          <w:rFonts w:cstheme="minorHAnsi"/>
          <w:sz w:val="24"/>
          <w:szCs w:val="24"/>
          <w:lang w:val="en-ZA"/>
        </w:rPr>
      </w:pPr>
      <w:r>
        <w:rPr>
          <w:rFonts w:cstheme="minorHAnsi"/>
          <w:sz w:val="24"/>
          <w:szCs w:val="24"/>
          <w:lang w:val="en-ZA"/>
        </w:rPr>
        <w:t xml:space="preserve">Better communication with local churches hosting APC – handbooks </w:t>
      </w:r>
      <w:r>
        <w:rPr>
          <w:rFonts w:cstheme="minorHAnsi"/>
          <w:b/>
          <w:i/>
          <w:sz w:val="24"/>
          <w:szCs w:val="24"/>
          <w:lang w:val="en-ZA"/>
        </w:rPr>
        <w:t>must</w:t>
      </w:r>
      <w:r>
        <w:rPr>
          <w:rFonts w:cstheme="minorHAnsi"/>
          <w:sz w:val="24"/>
          <w:szCs w:val="24"/>
          <w:lang w:val="en-ZA"/>
        </w:rPr>
        <w:t xml:space="preserve"> be forwarded to all concerned.</w:t>
      </w:r>
    </w:p>
    <w:p w14:paraId="2EC89A0D" w14:textId="56B7446F" w:rsidR="00F95A7C" w:rsidRDefault="00F95A7C" w:rsidP="00F83D69">
      <w:pPr>
        <w:jc w:val="both"/>
        <w:rPr>
          <w:rFonts w:cstheme="minorHAnsi"/>
          <w:sz w:val="24"/>
          <w:szCs w:val="24"/>
          <w:lang w:val="en-ZA"/>
        </w:rPr>
      </w:pPr>
      <w:r>
        <w:rPr>
          <w:rFonts w:cstheme="minorHAnsi"/>
          <w:sz w:val="24"/>
          <w:szCs w:val="24"/>
          <w:lang w:val="en-ZA"/>
        </w:rPr>
        <w:t>I would like to commend, both Joseph David for being a willing assistant, and the SGBC elders for their continued partnership in this endeavour.</w:t>
      </w:r>
    </w:p>
    <w:p w14:paraId="2B75868B" w14:textId="73639746" w:rsidR="00F95A7C" w:rsidRDefault="00F95A7C" w:rsidP="00F83D69">
      <w:pPr>
        <w:jc w:val="both"/>
        <w:rPr>
          <w:rFonts w:cstheme="minorHAnsi"/>
          <w:sz w:val="24"/>
          <w:szCs w:val="24"/>
          <w:lang w:val="en-ZA"/>
        </w:rPr>
      </w:pPr>
      <w:r>
        <w:rPr>
          <w:rFonts w:cstheme="minorHAnsi"/>
          <w:sz w:val="24"/>
          <w:szCs w:val="24"/>
          <w:lang w:val="en-ZA"/>
        </w:rPr>
        <w:t xml:space="preserve">Also, I would like to express our gratitude and pleasure to Pastor </w:t>
      </w:r>
      <w:proofErr w:type="spellStart"/>
      <w:r>
        <w:rPr>
          <w:rFonts w:cstheme="minorHAnsi"/>
          <w:sz w:val="24"/>
          <w:szCs w:val="24"/>
          <w:lang w:val="en-ZA"/>
        </w:rPr>
        <w:t>Olare</w:t>
      </w:r>
      <w:proofErr w:type="spellEnd"/>
      <w:r>
        <w:rPr>
          <w:rFonts w:cstheme="minorHAnsi"/>
          <w:sz w:val="24"/>
          <w:szCs w:val="24"/>
          <w:lang w:val="en-ZA"/>
        </w:rPr>
        <w:t xml:space="preserve"> for his brilliant teachings, and willingness to always serve APC.</w:t>
      </w:r>
    </w:p>
    <w:p w14:paraId="4FC92A2B" w14:textId="2ED9E544" w:rsidR="00F95A7C" w:rsidRPr="00F95A7C" w:rsidRDefault="00F95A7C" w:rsidP="00F83D69">
      <w:pPr>
        <w:jc w:val="both"/>
        <w:rPr>
          <w:rFonts w:cstheme="minorHAnsi"/>
          <w:sz w:val="24"/>
          <w:szCs w:val="24"/>
          <w:lang w:val="en-ZA"/>
        </w:rPr>
      </w:pPr>
      <w:r>
        <w:rPr>
          <w:rFonts w:cstheme="minorHAnsi"/>
          <w:sz w:val="24"/>
          <w:szCs w:val="24"/>
          <w:lang w:val="en-ZA"/>
        </w:rPr>
        <w:t>Last, but by no means least – Soli Deo Gloria.</w:t>
      </w:r>
    </w:p>
    <w:p w14:paraId="78598178" w14:textId="77777777" w:rsidR="00ED064A" w:rsidRPr="00E609D5" w:rsidRDefault="00ED064A" w:rsidP="00F83D69">
      <w:pPr>
        <w:jc w:val="both"/>
        <w:rPr>
          <w:rFonts w:cstheme="minorHAnsi"/>
          <w:sz w:val="24"/>
          <w:szCs w:val="24"/>
          <w:lang w:val="en-ZA"/>
        </w:rPr>
      </w:pPr>
    </w:p>
    <w:sectPr w:rsidR="00ED064A" w:rsidRPr="00E609D5">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41BFE1" w14:textId="77777777" w:rsidR="0041254A" w:rsidRDefault="0041254A" w:rsidP="00FC696C">
      <w:pPr>
        <w:spacing w:after="0" w:line="240" w:lineRule="auto"/>
      </w:pPr>
      <w:r>
        <w:separator/>
      </w:r>
    </w:p>
  </w:endnote>
  <w:endnote w:type="continuationSeparator" w:id="0">
    <w:p w14:paraId="1973314B" w14:textId="77777777" w:rsidR="0041254A" w:rsidRDefault="0041254A" w:rsidP="00FC69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8566814"/>
      <w:docPartObj>
        <w:docPartGallery w:val="Page Numbers (Bottom of Page)"/>
        <w:docPartUnique/>
      </w:docPartObj>
    </w:sdtPr>
    <w:sdtEndPr>
      <w:rPr>
        <w:noProof/>
      </w:rPr>
    </w:sdtEndPr>
    <w:sdtContent>
      <w:p w14:paraId="3F5FC44C" w14:textId="2C24E7BD" w:rsidR="00FC696C" w:rsidRDefault="00FC696C">
        <w:pPr>
          <w:pStyle w:val="Footer"/>
          <w:jc w:val="right"/>
        </w:pPr>
        <w:r>
          <w:fldChar w:fldCharType="begin"/>
        </w:r>
        <w:r>
          <w:instrText xml:space="preserve"> PAGE   \* MERGEFORMAT </w:instrText>
        </w:r>
        <w:r>
          <w:fldChar w:fldCharType="separate"/>
        </w:r>
        <w:r w:rsidR="00F95A7C">
          <w:rPr>
            <w:noProof/>
          </w:rPr>
          <w:t>4</w:t>
        </w:r>
        <w:r>
          <w:rPr>
            <w:noProof/>
          </w:rPr>
          <w:fldChar w:fldCharType="end"/>
        </w:r>
      </w:p>
    </w:sdtContent>
  </w:sdt>
  <w:p w14:paraId="3F4E0D42" w14:textId="77777777" w:rsidR="00FC696C" w:rsidRDefault="00FC69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79042D" w14:textId="77777777" w:rsidR="0041254A" w:rsidRDefault="0041254A" w:rsidP="00FC696C">
      <w:pPr>
        <w:spacing w:after="0" w:line="240" w:lineRule="auto"/>
      </w:pPr>
      <w:r>
        <w:separator/>
      </w:r>
    </w:p>
  </w:footnote>
  <w:footnote w:type="continuationSeparator" w:id="0">
    <w:p w14:paraId="04E80606" w14:textId="77777777" w:rsidR="0041254A" w:rsidRDefault="0041254A" w:rsidP="00FC69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A74E6"/>
    <w:multiLevelType w:val="hybridMultilevel"/>
    <w:tmpl w:val="E8861B9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1BD457E2"/>
    <w:multiLevelType w:val="hybridMultilevel"/>
    <w:tmpl w:val="6C10312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38B24264"/>
    <w:multiLevelType w:val="hybridMultilevel"/>
    <w:tmpl w:val="542A4F7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3A50582D"/>
    <w:multiLevelType w:val="hybridMultilevel"/>
    <w:tmpl w:val="F908334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3E785004"/>
    <w:multiLevelType w:val="hybridMultilevel"/>
    <w:tmpl w:val="FB84A17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4E0D03EC"/>
    <w:multiLevelType w:val="hybridMultilevel"/>
    <w:tmpl w:val="4070731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72F87229"/>
    <w:multiLevelType w:val="hybridMultilevel"/>
    <w:tmpl w:val="A11E67B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1811096063">
    <w:abstractNumId w:val="0"/>
  </w:num>
  <w:num w:numId="2" w16cid:durableId="2108843020">
    <w:abstractNumId w:val="6"/>
  </w:num>
  <w:num w:numId="3" w16cid:durableId="391347102">
    <w:abstractNumId w:val="5"/>
  </w:num>
  <w:num w:numId="4" w16cid:durableId="24990699">
    <w:abstractNumId w:val="4"/>
  </w:num>
  <w:num w:numId="5" w16cid:durableId="1652514493">
    <w:abstractNumId w:val="3"/>
  </w:num>
  <w:num w:numId="6" w16cid:durableId="1213882450">
    <w:abstractNumId w:val="1"/>
  </w:num>
  <w:num w:numId="7" w16cid:durableId="19952095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3E67"/>
    <w:rsid w:val="00005BC6"/>
    <w:rsid w:val="00036403"/>
    <w:rsid w:val="00040A62"/>
    <w:rsid w:val="000A1B84"/>
    <w:rsid w:val="00130D49"/>
    <w:rsid w:val="00133150"/>
    <w:rsid w:val="00164A8A"/>
    <w:rsid w:val="00186C15"/>
    <w:rsid w:val="001932BE"/>
    <w:rsid w:val="00292621"/>
    <w:rsid w:val="00390596"/>
    <w:rsid w:val="00392EA8"/>
    <w:rsid w:val="004034E8"/>
    <w:rsid w:val="0041254A"/>
    <w:rsid w:val="00577DFF"/>
    <w:rsid w:val="00586161"/>
    <w:rsid w:val="005A708B"/>
    <w:rsid w:val="006416A4"/>
    <w:rsid w:val="006435C5"/>
    <w:rsid w:val="007001CD"/>
    <w:rsid w:val="00737594"/>
    <w:rsid w:val="00791C91"/>
    <w:rsid w:val="007A7A1B"/>
    <w:rsid w:val="007C5AFE"/>
    <w:rsid w:val="00846F55"/>
    <w:rsid w:val="00866FDC"/>
    <w:rsid w:val="008B4DB7"/>
    <w:rsid w:val="009277BE"/>
    <w:rsid w:val="009503B3"/>
    <w:rsid w:val="00997BB3"/>
    <w:rsid w:val="009C6446"/>
    <w:rsid w:val="00A2617F"/>
    <w:rsid w:val="00A64D3F"/>
    <w:rsid w:val="00A86292"/>
    <w:rsid w:val="00B34D2C"/>
    <w:rsid w:val="00B60DCF"/>
    <w:rsid w:val="00BE1375"/>
    <w:rsid w:val="00C65156"/>
    <w:rsid w:val="00C807BD"/>
    <w:rsid w:val="00C83F1D"/>
    <w:rsid w:val="00CB56A8"/>
    <w:rsid w:val="00D66713"/>
    <w:rsid w:val="00DA1318"/>
    <w:rsid w:val="00DC1510"/>
    <w:rsid w:val="00DC741C"/>
    <w:rsid w:val="00E432EE"/>
    <w:rsid w:val="00E609D5"/>
    <w:rsid w:val="00E60FE0"/>
    <w:rsid w:val="00EC4222"/>
    <w:rsid w:val="00ED064A"/>
    <w:rsid w:val="00F3084A"/>
    <w:rsid w:val="00F83D69"/>
    <w:rsid w:val="00F95A7C"/>
    <w:rsid w:val="00FC696C"/>
    <w:rsid w:val="00FE3E6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5ED99"/>
  <w15:chartTrackingRefBased/>
  <w15:docId w15:val="{FF7B87CD-839A-4071-881A-135634858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60D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5">
    <w:name w:val="Plain Table 5"/>
    <w:basedOn w:val="TableNormal"/>
    <w:uiPriority w:val="45"/>
    <w:rsid w:val="00B60DCF"/>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ListParagraph">
    <w:name w:val="List Paragraph"/>
    <w:basedOn w:val="Normal"/>
    <w:uiPriority w:val="34"/>
    <w:qFormat/>
    <w:rsid w:val="00C65156"/>
    <w:pPr>
      <w:ind w:left="720"/>
      <w:contextualSpacing/>
    </w:pPr>
  </w:style>
  <w:style w:type="paragraph" w:styleId="Header">
    <w:name w:val="header"/>
    <w:basedOn w:val="Normal"/>
    <w:link w:val="HeaderChar"/>
    <w:uiPriority w:val="99"/>
    <w:unhideWhenUsed/>
    <w:rsid w:val="00FC696C"/>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696C"/>
    <w:rPr>
      <w:lang w:val="en-GB"/>
    </w:rPr>
  </w:style>
  <w:style w:type="paragraph" w:styleId="Footer">
    <w:name w:val="footer"/>
    <w:basedOn w:val="Normal"/>
    <w:link w:val="FooterChar"/>
    <w:uiPriority w:val="99"/>
    <w:unhideWhenUsed/>
    <w:rsid w:val="00FC696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696C"/>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Pages>
  <Words>1088</Words>
  <Characters>6205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Bolaji</dc:creator>
  <cp:keywords/>
  <dc:description/>
  <cp:lastModifiedBy>Nico van Zyl</cp:lastModifiedBy>
  <cp:revision>7</cp:revision>
  <dcterms:created xsi:type="dcterms:W3CDTF">2022-12-17T10:04:00Z</dcterms:created>
  <dcterms:modified xsi:type="dcterms:W3CDTF">2022-12-17T10:19:00Z</dcterms:modified>
</cp:coreProperties>
</file>